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5EBE6">
      <w:pPr>
        <w:rPr>
          <w:rFonts w:hint="eastAsia" w:eastAsia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eastAsia="方正黑体_GBK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2</w:t>
      </w:r>
    </w:p>
    <w:p w14:paraId="0F5143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绿色技术推荐汇总表</w:t>
      </w:r>
    </w:p>
    <w:p w14:paraId="0E6F68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技术汇总申报单位名称（盖章）：</w:t>
      </w:r>
    </w:p>
    <w:tbl>
      <w:tblPr>
        <w:tblStyle w:val="12"/>
        <w:tblW w:w="14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933"/>
        <w:gridCol w:w="1450"/>
        <w:gridCol w:w="2200"/>
        <w:gridCol w:w="2117"/>
        <w:gridCol w:w="1483"/>
        <w:gridCol w:w="1433"/>
        <w:gridCol w:w="1633"/>
        <w:gridCol w:w="1614"/>
      </w:tblGrid>
      <w:tr w14:paraId="39FD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17" w:type="dxa"/>
            <w:vMerge w:val="restart"/>
            <w:noWrap w:val="0"/>
            <w:vAlign w:val="center"/>
          </w:tcPr>
          <w:p w14:paraId="0CAF2A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 w14:paraId="7D4137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技术名称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 w14:paraId="4899BB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所属行业</w:t>
            </w:r>
          </w:p>
        </w:tc>
        <w:tc>
          <w:tcPr>
            <w:tcW w:w="7233" w:type="dxa"/>
            <w:gridSpan w:val="4"/>
            <w:noWrap w:val="0"/>
            <w:vAlign w:val="center"/>
          </w:tcPr>
          <w:p w14:paraId="6F9487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技术情况</w:t>
            </w:r>
          </w:p>
        </w:tc>
        <w:tc>
          <w:tcPr>
            <w:tcW w:w="3247" w:type="dxa"/>
            <w:gridSpan w:val="2"/>
            <w:noWrap w:val="0"/>
            <w:vAlign w:val="center"/>
          </w:tcPr>
          <w:p w14:paraId="2C41C5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eastAsia="zh-CN"/>
              </w:rPr>
              <w:t>技术持有单位情况</w:t>
            </w:r>
          </w:p>
        </w:tc>
      </w:tr>
      <w:tr w14:paraId="4EA7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522098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 w14:paraId="1B01A6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 w14:paraId="55FD33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352517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核心技术工艺</w:t>
            </w:r>
          </w:p>
        </w:tc>
        <w:tc>
          <w:tcPr>
            <w:tcW w:w="2117" w:type="dxa"/>
            <w:noWrap w:val="0"/>
            <w:vAlign w:val="center"/>
          </w:tcPr>
          <w:p w14:paraId="429979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主要技术参数</w:t>
            </w:r>
          </w:p>
        </w:tc>
        <w:tc>
          <w:tcPr>
            <w:tcW w:w="1483" w:type="dxa"/>
            <w:noWrap w:val="0"/>
            <w:vAlign w:val="center"/>
          </w:tcPr>
          <w:p w14:paraId="61A6E9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综合效益</w:t>
            </w:r>
          </w:p>
        </w:tc>
        <w:tc>
          <w:tcPr>
            <w:tcW w:w="1433" w:type="dxa"/>
            <w:noWrap w:val="0"/>
            <w:vAlign w:val="center"/>
          </w:tcPr>
          <w:p w14:paraId="10B206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适用范围</w:t>
            </w:r>
          </w:p>
        </w:tc>
        <w:tc>
          <w:tcPr>
            <w:tcW w:w="1633" w:type="dxa"/>
            <w:noWrap w:val="0"/>
            <w:vAlign w:val="center"/>
          </w:tcPr>
          <w:p w14:paraId="0BCEB1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1614" w:type="dxa"/>
            <w:noWrap w:val="0"/>
            <w:vAlign w:val="center"/>
          </w:tcPr>
          <w:p w14:paraId="6FEE4C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联系人及联系方式</w:t>
            </w:r>
          </w:p>
        </w:tc>
      </w:tr>
      <w:tr w14:paraId="2A52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 w14:paraId="5AFE82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 w14:paraId="4AD14D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 w14:paraId="578348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 w14:paraId="6EF590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 w14:paraId="5661B2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 w14:paraId="05733C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 w14:paraId="08199E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 w14:paraId="74D7EB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 w14:paraId="1CB8D8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27EF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 w14:paraId="1F5FDB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 w14:paraId="234879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 w14:paraId="48E2E4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 w14:paraId="15F514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 w14:paraId="22732F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 w14:paraId="1C091F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 w14:paraId="464365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 w14:paraId="0AA77D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 w14:paraId="210252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37B8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7" w:type="dxa"/>
            <w:noWrap w:val="0"/>
            <w:vAlign w:val="top"/>
          </w:tcPr>
          <w:p w14:paraId="649227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 w14:paraId="2121BD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 w14:paraId="4E423B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 w14:paraId="42E736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 w14:paraId="713B94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 w14:paraId="48CE46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 w14:paraId="504BD1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 w14:paraId="63D58D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 w14:paraId="063695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9B4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 w14:paraId="6CD125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 w14:paraId="53A132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 w14:paraId="4709D1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 w14:paraId="57B608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 w14:paraId="134F97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 w14:paraId="3C50D0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 w14:paraId="139C8B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 w14:paraId="55FFBD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 w14:paraId="0B4DD0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3AC2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top"/>
          </w:tcPr>
          <w:p w14:paraId="56C9D8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 w14:paraId="5EE0A2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 w14:paraId="342C61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 w14:paraId="33645E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 w14:paraId="0F2724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 w14:paraId="1CDFC2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3" w:type="dxa"/>
            <w:noWrap w:val="0"/>
            <w:vAlign w:val="top"/>
          </w:tcPr>
          <w:p w14:paraId="15FE3E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 w14:paraId="40E81B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 w14:paraId="655369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61932AC1">
      <w:pPr>
        <w:tabs>
          <w:tab w:val="center" w:pos="4620"/>
          <w:tab w:val="right" w:pos="9241"/>
        </w:tabs>
        <w:rPr>
          <w:rFonts w:ascii="黑体" w:hAnsi="Cambria" w:eastAsia="黑体" w:cs="Calibri"/>
          <w:color w:val="000000"/>
          <w:szCs w:val="30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616" w:right="1985" w:bottom="1616" w:left="1814" w:header="851" w:footer="1474" w:gutter="0"/>
      <w:pgNumType w:start="1"/>
      <w:cols w:space="720" w:num="1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CD395">
    <w:pPr>
      <w:pStyle w:val="8"/>
      <w:ind w:right="141"/>
      <w:jc w:val="both"/>
      <w:rPr>
        <w:rFonts w:ascii="仿宋_GB2312" w:hAnsi="宋体" w:eastAsia="仿宋_GB2312"/>
        <w:cap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1A55D">
    <w:pPr>
      <w:pStyle w:val="8"/>
      <w:ind w:right="141" w:firstLine="146" w:firstLineChars="50"/>
      <w:rPr>
        <w:rFonts w:ascii="Times New Roman" w:hAnsi="Times New Roman" w:eastAsia="仿宋_GB2312"/>
        <w:caps/>
        <w:sz w:val="28"/>
        <w:szCs w:val="28"/>
      </w:rPr>
    </w:pPr>
    <w:r>
      <w:rPr>
        <w:rFonts w:ascii="宋体" w:hAnsi="宋体" w:eastAsia="宋体"/>
        <w:caps/>
        <w:sz w:val="28"/>
        <w:szCs w:val="28"/>
      </w:rPr>
      <w:t>—</w:t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Times New Roman" w:hAnsi="Times New Roman" w:eastAsia="仿宋_GB2312"/>
        <w:caps/>
        <w:sz w:val="28"/>
        <w:szCs w:val="28"/>
      </w:rPr>
      <w:fldChar w:fldCharType="begin"/>
    </w:r>
    <w:r>
      <w:rPr>
        <w:rFonts w:ascii="Times New Roman" w:hAnsi="Times New Roman" w:eastAsia="仿宋_GB2312"/>
        <w:caps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caps/>
        <w:sz w:val="28"/>
        <w:szCs w:val="28"/>
      </w:rPr>
      <w:fldChar w:fldCharType="separate"/>
    </w:r>
    <w:r>
      <w:rPr>
        <w:rFonts w:ascii="Times New Roman" w:hAnsi="Times New Roman" w:eastAsia="仿宋_GB2312"/>
        <w:caps/>
        <w:sz w:val="28"/>
        <w:szCs w:val="28"/>
        <w:lang w:val="zh-CN"/>
      </w:rPr>
      <w:t>2</w:t>
    </w:r>
    <w:r>
      <w:rPr>
        <w:rFonts w:ascii="Times New Roman" w:hAnsi="Times New Roman" w:eastAsia="仿宋_GB2312"/>
        <w:caps/>
        <w:sz w:val="28"/>
        <w:szCs w:val="28"/>
      </w:rPr>
      <w:fldChar w:fldCharType="end"/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宋体" w:hAnsi="宋体" w:eastAsia="宋体"/>
        <w:caps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9714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11104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hyphenationZone w:val="360"/>
  <w:evenAndOddHeaders w:val="1"/>
  <w:drawingGridHorizontalSpacing w:val="150"/>
  <w:drawingGridVerticalSpacing w:val="294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ZmI1OGU4MmViOGNiZWYzZWM5YjIxMDU0NWUxOTgifQ=="/>
  </w:docVars>
  <w:rsids>
    <w:rsidRoot w:val="00AD7B0E"/>
    <w:rsid w:val="00015B79"/>
    <w:rsid w:val="00020571"/>
    <w:rsid w:val="00024792"/>
    <w:rsid w:val="00024AFC"/>
    <w:rsid w:val="00025BBA"/>
    <w:rsid w:val="00052C3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82782"/>
    <w:rsid w:val="001C6424"/>
    <w:rsid w:val="001E5835"/>
    <w:rsid w:val="00262198"/>
    <w:rsid w:val="00264D02"/>
    <w:rsid w:val="00272134"/>
    <w:rsid w:val="00280636"/>
    <w:rsid w:val="002A6ECB"/>
    <w:rsid w:val="002B76A8"/>
    <w:rsid w:val="00301315"/>
    <w:rsid w:val="00314136"/>
    <w:rsid w:val="0037723D"/>
    <w:rsid w:val="00380DBC"/>
    <w:rsid w:val="00384B71"/>
    <w:rsid w:val="003976BE"/>
    <w:rsid w:val="003A1A8F"/>
    <w:rsid w:val="003B300A"/>
    <w:rsid w:val="00400C14"/>
    <w:rsid w:val="00400F9F"/>
    <w:rsid w:val="004104BD"/>
    <w:rsid w:val="004113EE"/>
    <w:rsid w:val="00497D70"/>
    <w:rsid w:val="004D11F3"/>
    <w:rsid w:val="004D6D93"/>
    <w:rsid w:val="00531704"/>
    <w:rsid w:val="00540090"/>
    <w:rsid w:val="00541A72"/>
    <w:rsid w:val="00546F15"/>
    <w:rsid w:val="00550987"/>
    <w:rsid w:val="00564D80"/>
    <w:rsid w:val="005751B4"/>
    <w:rsid w:val="00596190"/>
    <w:rsid w:val="005A4735"/>
    <w:rsid w:val="005E76D4"/>
    <w:rsid w:val="005F3652"/>
    <w:rsid w:val="005F7B86"/>
    <w:rsid w:val="00622093"/>
    <w:rsid w:val="00622E04"/>
    <w:rsid w:val="006302F9"/>
    <w:rsid w:val="00640F6F"/>
    <w:rsid w:val="0064642D"/>
    <w:rsid w:val="00676EC4"/>
    <w:rsid w:val="00705A05"/>
    <w:rsid w:val="00746E04"/>
    <w:rsid w:val="0077623C"/>
    <w:rsid w:val="00781AB2"/>
    <w:rsid w:val="00793685"/>
    <w:rsid w:val="007A511E"/>
    <w:rsid w:val="007A5C01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C7AE3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A7C56"/>
    <w:rsid w:val="00AD7B0E"/>
    <w:rsid w:val="00B10A34"/>
    <w:rsid w:val="00B11656"/>
    <w:rsid w:val="00B2357C"/>
    <w:rsid w:val="00B3446D"/>
    <w:rsid w:val="00B607F0"/>
    <w:rsid w:val="00B660B2"/>
    <w:rsid w:val="00B74A35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D01BC6"/>
    <w:rsid w:val="00D50B3D"/>
    <w:rsid w:val="00D51609"/>
    <w:rsid w:val="00D67466"/>
    <w:rsid w:val="00D72D8B"/>
    <w:rsid w:val="00D9674A"/>
    <w:rsid w:val="00DC1AE8"/>
    <w:rsid w:val="00DF0B48"/>
    <w:rsid w:val="00E1137D"/>
    <w:rsid w:val="00E40B9A"/>
    <w:rsid w:val="00E94714"/>
    <w:rsid w:val="00EB1108"/>
    <w:rsid w:val="00F27D87"/>
    <w:rsid w:val="00F3273D"/>
    <w:rsid w:val="00F6247F"/>
    <w:rsid w:val="00FA60EB"/>
    <w:rsid w:val="00FC5EA1"/>
    <w:rsid w:val="00FE22AB"/>
    <w:rsid w:val="00FF025C"/>
    <w:rsid w:val="00FF5405"/>
    <w:rsid w:val="55AB10FA"/>
    <w:rsid w:val="69771BC5"/>
    <w:rsid w:val="D6611585"/>
    <w:rsid w:val="EBF34A52"/>
    <w:rsid w:val="F77DA0BF"/>
    <w:rsid w:val="FFF7B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rFonts w:ascii="Calibri" w:hAnsi="Calibri" w:eastAsia="方正楷体_GBK"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10">
    <w:name w:val="annotation subject"/>
    <w:basedOn w:val="5"/>
    <w:next w:val="5"/>
    <w:link w:val="23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5">
    <w:name w:val="标题 1 Char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6">
    <w:name w:val="标题 2 Char"/>
    <w:link w:val="3"/>
    <w:qFormat/>
    <w:uiPriority w:val="9"/>
    <w:rPr>
      <w:rFonts w:ascii="Cambria" w:hAnsi="Cambria" w:eastAsia="方正楷体_GBK"/>
      <w:bCs/>
      <w:kern w:val="2"/>
      <w:sz w:val="30"/>
      <w:szCs w:val="32"/>
    </w:rPr>
  </w:style>
  <w:style w:type="character" w:customStyle="1" w:styleId="17">
    <w:name w:val="标题 3 Char"/>
    <w:link w:val="4"/>
    <w:qFormat/>
    <w:uiPriority w:val="9"/>
    <w:rPr>
      <w:rFonts w:eastAsia="方正楷体_GBK"/>
      <w:bCs/>
      <w:kern w:val="2"/>
      <w:sz w:val="30"/>
      <w:szCs w:val="32"/>
    </w:rPr>
  </w:style>
  <w:style w:type="character" w:customStyle="1" w:styleId="18">
    <w:name w:val="批注文字 Char"/>
    <w:basedOn w:val="13"/>
    <w:link w:val="5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9">
    <w:name w:val="日期 Char"/>
    <w:basedOn w:val="13"/>
    <w:link w:val="6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eastAsia="方正仿宋_GBK"/>
      <w:spacing w:val="6"/>
      <w:sz w:val="18"/>
      <w:szCs w:val="18"/>
    </w:rPr>
  </w:style>
  <w:style w:type="character" w:customStyle="1" w:styleId="22">
    <w:name w:val="页眉 Char"/>
    <w:link w:val="9"/>
    <w:qFormat/>
    <w:uiPriority w:val="99"/>
    <w:rPr>
      <w:rFonts w:eastAsia="方正仿宋_GBK"/>
      <w:spacing w:val="6"/>
      <w:sz w:val="18"/>
      <w:szCs w:val="18"/>
    </w:rPr>
  </w:style>
  <w:style w:type="character" w:customStyle="1" w:styleId="23">
    <w:name w:val="批注主题 Char"/>
    <w:basedOn w:val="18"/>
    <w:link w:val="10"/>
    <w:semiHidden/>
    <w:qFormat/>
    <w:uiPriority w:val="99"/>
    <w:rPr>
      <w:b/>
      <w:bCs/>
    </w:rPr>
  </w:style>
  <w:style w:type="paragraph" w:customStyle="1" w:styleId="24">
    <w:name w:val="Revision"/>
    <w:semiHidden/>
    <w:qFormat/>
    <w:uiPriority w:val="99"/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7</Lines>
  <Paragraphs>2</Paragraphs>
  <TotalTime>123.333333333333</TotalTime>
  <ScaleCrop>false</ScaleCrop>
  <LinksUpToDate>false</LinksUpToDate>
  <CharactersWithSpaces>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2018-05-16T08:14:00Z</dcterms:created>
  <dc:creator>王亮</dc:creator>
  <cp:lastModifiedBy>Lee</cp:lastModifiedBy>
  <cp:lastPrinted>2024-06-14T00:09:00Z</cp:lastPrinted>
  <dcterms:modified xsi:type="dcterms:W3CDTF">2024-06-21T02:55:12Z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D1630322207342C5A502FCE4025CC346_13</vt:lpwstr>
  </property>
</Properties>
</file>